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69" w:rsidRDefault="00331769">
      <w:pPr>
        <w:pStyle w:val="ConsPlusNormal"/>
        <w:ind w:firstLine="540"/>
        <w:jc w:val="both"/>
        <w:outlineLvl w:val="0"/>
      </w:pPr>
    </w:p>
    <w:p w:rsidR="00331769" w:rsidRPr="00331769" w:rsidRDefault="00331769">
      <w:pPr>
        <w:pStyle w:val="ConsPlusNormal"/>
        <w:outlineLvl w:val="0"/>
        <w:rPr>
          <w:sz w:val="20"/>
        </w:rPr>
      </w:pPr>
      <w:r w:rsidRPr="00331769">
        <w:rPr>
          <w:sz w:val="20"/>
        </w:rPr>
        <w:t>Зарегистрировано в Минюсте России 22 апреля 2011 г. N 20562</w:t>
      </w:r>
    </w:p>
    <w:p w:rsidR="00331769" w:rsidRPr="00331769" w:rsidRDefault="00331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331769" w:rsidRPr="00331769" w:rsidRDefault="00331769">
      <w:pPr>
        <w:pStyle w:val="ConsPlusNormal"/>
        <w:rPr>
          <w:sz w:val="20"/>
        </w:rPr>
      </w:pPr>
    </w:p>
    <w:p w:rsid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 xml:space="preserve">МИНИСТЕРСТВО ЗДРАВООХРАНЕНИЯ И СОЦИАЛЬНОГО РАЗВИТИЯ </w:t>
      </w: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РОССИЙСКОЙ ФЕДЕРАЦИИ</w:t>
      </w:r>
    </w:p>
    <w:p w:rsidR="00331769" w:rsidRPr="00331769" w:rsidRDefault="00331769">
      <w:pPr>
        <w:pStyle w:val="ConsPlusTitle"/>
        <w:jc w:val="center"/>
        <w:rPr>
          <w:sz w:val="20"/>
        </w:rPr>
      </w:pP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ПРИКАЗ</w:t>
      </w: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от 17 декабря 2010 г. N 1122н</w:t>
      </w:r>
    </w:p>
    <w:p w:rsidR="00331769" w:rsidRPr="00331769" w:rsidRDefault="00331769">
      <w:pPr>
        <w:pStyle w:val="ConsPlusTitle"/>
        <w:jc w:val="center"/>
        <w:rPr>
          <w:sz w:val="20"/>
        </w:rPr>
      </w:pP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ОБ УТВЕРЖДЕНИИ ТИПОВЫХ НОРМ</w:t>
      </w: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 xml:space="preserve">БЕСПЛАТНОЙ ВЫДАЧИ РАБОТНИКАМ </w:t>
      </w:r>
      <w:proofErr w:type="gramStart"/>
      <w:r w:rsidRPr="00331769">
        <w:rPr>
          <w:sz w:val="20"/>
        </w:rPr>
        <w:t>СМЫВАЮЩИХ</w:t>
      </w:r>
      <w:proofErr w:type="gramEnd"/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И (ИЛИ) ОБЕЗВРЕЖИВАЮЩИХ СРЕДСТВ И СТАНДАРТА БЕЗОПАСНОСТИ ТРУДА "ОБЕСПЕЧЕНИЕ РАБОТНИКОВ СМЫВАЮЩИМИИ (ИЛИ) ОБЕЗВРЕЖИВАЮЩИМИ СРЕДСТВАМИ"</w:t>
      </w:r>
    </w:p>
    <w:p w:rsidR="00331769" w:rsidRPr="00331769" w:rsidRDefault="00331769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769" w:rsidRPr="00331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>Список изменяющих документов</w:t>
            </w:r>
          </w:p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331769">
              <w:rPr>
                <w:color w:val="392C69"/>
                <w:sz w:val="20"/>
              </w:rPr>
              <w:t xml:space="preserve">(в ред. Приказов Минтруда России от 07.02.2013 </w:t>
            </w:r>
            <w:hyperlink r:id="rId5" w:history="1">
              <w:r w:rsidRPr="00331769">
                <w:rPr>
                  <w:color w:val="0000FF"/>
                  <w:sz w:val="20"/>
                </w:rPr>
                <w:t>N 48н</w:t>
              </w:r>
            </w:hyperlink>
            <w:r w:rsidRPr="00331769">
              <w:rPr>
                <w:color w:val="392C69"/>
                <w:sz w:val="20"/>
              </w:rPr>
              <w:t>,</w:t>
            </w:r>
            <w:proofErr w:type="gramEnd"/>
          </w:p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 xml:space="preserve">от 20.02.2014 </w:t>
            </w:r>
            <w:hyperlink r:id="rId6" w:history="1">
              <w:r w:rsidRPr="00331769">
                <w:rPr>
                  <w:color w:val="0000FF"/>
                  <w:sz w:val="20"/>
                </w:rPr>
                <w:t>N 103н</w:t>
              </w:r>
            </w:hyperlink>
            <w:r w:rsidRPr="00331769">
              <w:rPr>
                <w:color w:val="392C69"/>
                <w:sz w:val="20"/>
              </w:rPr>
              <w:t xml:space="preserve">, от 23.11.2017 </w:t>
            </w:r>
            <w:hyperlink r:id="rId7" w:history="1">
              <w:r w:rsidRPr="00331769">
                <w:rPr>
                  <w:color w:val="0000FF"/>
                  <w:sz w:val="20"/>
                </w:rPr>
                <w:t>N 805н</w:t>
              </w:r>
            </w:hyperlink>
            <w:r w:rsidRPr="00331769">
              <w:rPr>
                <w:color w:val="392C69"/>
                <w:sz w:val="20"/>
              </w:rPr>
              <w:t>)</w:t>
            </w:r>
          </w:p>
        </w:tc>
      </w:tr>
    </w:tbl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769" w:rsidRPr="00331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769" w:rsidRPr="00331769" w:rsidRDefault="00331769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331769">
              <w:rPr>
                <w:color w:val="392C69"/>
                <w:sz w:val="20"/>
              </w:rPr>
              <w:t>КонсультантПлюс</w:t>
            </w:r>
            <w:proofErr w:type="spellEnd"/>
            <w:r w:rsidRPr="00331769">
              <w:rPr>
                <w:color w:val="392C69"/>
                <w:sz w:val="20"/>
              </w:rPr>
              <w:t>: примечание.</w:t>
            </w:r>
          </w:p>
          <w:p w:rsidR="00331769" w:rsidRPr="00331769" w:rsidRDefault="00331769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331769">
                <w:rPr>
                  <w:color w:val="0000FF"/>
                  <w:sz w:val="20"/>
                </w:rPr>
                <w:t>Постановление</w:t>
              </w:r>
            </w:hyperlink>
            <w:r w:rsidRPr="00331769">
              <w:rPr>
                <w:color w:val="392C69"/>
                <w:sz w:val="20"/>
              </w:rPr>
              <w:t xml:space="preserve"> Правительства РФ от 30.06.2004 N 321 утратило силу в связи с изданием </w:t>
            </w:r>
            <w:hyperlink r:id="rId9" w:history="1">
              <w:r w:rsidRPr="00331769">
                <w:rPr>
                  <w:color w:val="0000FF"/>
                  <w:sz w:val="20"/>
                </w:rPr>
                <w:t>Постановления</w:t>
              </w:r>
            </w:hyperlink>
            <w:r w:rsidRPr="00331769">
              <w:rPr>
                <w:color w:val="392C69"/>
                <w:sz w:val="20"/>
              </w:rPr>
              <w:t xml:space="preserve"> Правительства РФ от 28.06.2012 N 655.</w:t>
            </w:r>
          </w:p>
          <w:p w:rsidR="00331769" w:rsidRPr="00331769" w:rsidRDefault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 xml:space="preserve">Постановлением Правительства РФ от 19.06.2012 N 610 утверждено </w:t>
            </w:r>
            <w:hyperlink r:id="rId10" w:history="1">
              <w:r w:rsidRPr="00331769">
                <w:rPr>
                  <w:color w:val="0000FF"/>
                  <w:sz w:val="20"/>
                </w:rPr>
                <w:t>Положение</w:t>
              </w:r>
            </w:hyperlink>
            <w:r w:rsidRPr="00331769">
              <w:rPr>
                <w:color w:val="392C69"/>
                <w:sz w:val="20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 w:rsidRPr="00331769">
                <w:rPr>
                  <w:color w:val="0000FF"/>
                  <w:sz w:val="20"/>
                </w:rPr>
                <w:t>подпунктами 5.2.28</w:t>
              </w:r>
            </w:hyperlink>
            <w:r w:rsidRPr="00331769">
              <w:rPr>
                <w:color w:val="392C69"/>
                <w:sz w:val="20"/>
              </w:rPr>
              <w:t xml:space="preserve"> и </w:t>
            </w:r>
            <w:hyperlink r:id="rId12" w:history="1">
              <w:r w:rsidRPr="00331769">
                <w:rPr>
                  <w:color w:val="0000FF"/>
                  <w:sz w:val="20"/>
                </w:rPr>
                <w:t>5.2.32</w:t>
              </w:r>
            </w:hyperlink>
            <w:r w:rsidRPr="00331769">
              <w:rPr>
                <w:color w:val="392C69"/>
                <w:sz w:val="20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331769" w:rsidRPr="00331769" w:rsidRDefault="00331769">
      <w:pPr>
        <w:pStyle w:val="ConsPlusNormal"/>
        <w:spacing w:before="360"/>
        <w:ind w:firstLine="540"/>
        <w:jc w:val="both"/>
        <w:rPr>
          <w:sz w:val="20"/>
        </w:rPr>
      </w:pPr>
      <w:proofErr w:type="gramStart"/>
      <w:r w:rsidRPr="00331769">
        <w:rPr>
          <w:sz w:val="20"/>
        </w:rPr>
        <w:t xml:space="preserve">В соответствии с </w:t>
      </w:r>
      <w:hyperlink r:id="rId13" w:history="1">
        <w:r w:rsidRPr="00331769">
          <w:rPr>
            <w:color w:val="0000FF"/>
            <w:sz w:val="20"/>
          </w:rPr>
          <w:t>пунктами 5.2.70</w:t>
        </w:r>
      </w:hyperlink>
      <w:r w:rsidRPr="00331769">
        <w:rPr>
          <w:sz w:val="20"/>
        </w:rPr>
        <w:t xml:space="preserve"> и </w:t>
      </w:r>
      <w:hyperlink r:id="rId14" w:history="1">
        <w:r w:rsidRPr="00331769">
          <w:rPr>
            <w:color w:val="0000FF"/>
            <w:sz w:val="20"/>
          </w:rPr>
          <w:t>5.2.74</w:t>
        </w:r>
      </w:hyperlink>
      <w:r w:rsidRPr="00331769">
        <w:rPr>
          <w:sz w:val="20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331769">
        <w:rPr>
          <w:sz w:val="20"/>
        </w:rPr>
        <w:t xml:space="preserve"> </w:t>
      </w:r>
      <w:proofErr w:type="gramStart"/>
      <w:r w:rsidRPr="00331769">
        <w:rPr>
          <w:sz w:val="20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331769">
        <w:rPr>
          <w:sz w:val="20"/>
        </w:rPr>
        <w:t xml:space="preserve"> </w:t>
      </w:r>
      <w:proofErr w:type="gramStart"/>
      <w:r w:rsidRPr="00331769">
        <w:rPr>
          <w:sz w:val="20"/>
        </w:rPr>
        <w:t>2010, N 4, ст. 394; N 11, ст. 1225; N 25, ст. 3167; N 26, ст. 3350; N 31, ст. 4251; N 35, ст. 4574), приказываю:</w:t>
      </w:r>
      <w:proofErr w:type="gramEnd"/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1. Утвердить: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hyperlink w:anchor="P39" w:history="1">
        <w:r w:rsidRPr="00331769">
          <w:rPr>
            <w:color w:val="0000FF"/>
            <w:sz w:val="20"/>
          </w:rPr>
          <w:t>типовые нормы</w:t>
        </w:r>
      </w:hyperlink>
      <w:r w:rsidRPr="00331769">
        <w:rPr>
          <w:sz w:val="20"/>
        </w:rPr>
        <w:t xml:space="preserve"> бесплатной выдачи работникам смывающих и (или) обезвреживающих средств согласно приложению N 1;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hyperlink w:anchor="P114" w:history="1">
        <w:r w:rsidRPr="00331769">
          <w:rPr>
            <w:color w:val="0000FF"/>
            <w:sz w:val="20"/>
          </w:rPr>
          <w:t>стандарт</w:t>
        </w:r>
      </w:hyperlink>
      <w:r w:rsidRPr="00331769">
        <w:rPr>
          <w:sz w:val="20"/>
        </w:rP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2. Признать утратившим силу </w:t>
      </w:r>
      <w:hyperlink r:id="rId15" w:history="1">
        <w:r w:rsidRPr="00331769">
          <w:rPr>
            <w:color w:val="0000FF"/>
            <w:sz w:val="20"/>
          </w:rPr>
          <w:t>Постановление</w:t>
        </w:r>
      </w:hyperlink>
      <w:r w:rsidRPr="00331769">
        <w:rPr>
          <w:sz w:val="20"/>
        </w:rP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>Министр</w:t>
      </w: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>Т.А.ГОЛИКОВА</w:t>
      </w: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Default="00331769">
      <w:pPr>
        <w:pStyle w:val="ConsPlusNormal"/>
        <w:jc w:val="right"/>
        <w:outlineLvl w:val="0"/>
        <w:rPr>
          <w:sz w:val="20"/>
        </w:rPr>
      </w:pPr>
    </w:p>
    <w:p w:rsidR="00331769" w:rsidRDefault="00331769">
      <w:pPr>
        <w:pStyle w:val="ConsPlusNormal"/>
        <w:jc w:val="right"/>
        <w:outlineLvl w:val="0"/>
        <w:rPr>
          <w:sz w:val="20"/>
        </w:rPr>
      </w:pPr>
    </w:p>
    <w:p w:rsidR="00331769" w:rsidRPr="00331769" w:rsidRDefault="00331769">
      <w:pPr>
        <w:pStyle w:val="ConsPlusNormal"/>
        <w:jc w:val="right"/>
        <w:outlineLvl w:val="0"/>
        <w:rPr>
          <w:sz w:val="20"/>
        </w:rPr>
      </w:pPr>
      <w:r w:rsidRPr="00331769">
        <w:rPr>
          <w:sz w:val="20"/>
        </w:rPr>
        <w:lastRenderedPageBreak/>
        <w:t>Приложение N 1</w:t>
      </w: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 xml:space="preserve">к Приказу </w:t>
      </w:r>
      <w:proofErr w:type="spellStart"/>
      <w:r w:rsidRPr="00331769">
        <w:rPr>
          <w:sz w:val="20"/>
        </w:rPr>
        <w:t>Минздравсоцразвития</w:t>
      </w:r>
      <w:proofErr w:type="spellEnd"/>
      <w:r w:rsidRPr="00331769">
        <w:rPr>
          <w:sz w:val="20"/>
        </w:rPr>
        <w:t xml:space="preserve"> России</w:t>
      </w: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>от 17 декабря 2010 г. N 1122н</w:t>
      </w: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Title"/>
        <w:jc w:val="center"/>
        <w:rPr>
          <w:sz w:val="20"/>
        </w:rPr>
      </w:pPr>
      <w:bookmarkStart w:id="0" w:name="P39"/>
      <w:bookmarkEnd w:id="0"/>
      <w:r w:rsidRPr="00331769">
        <w:rPr>
          <w:sz w:val="20"/>
        </w:rPr>
        <w:t>ТИПОВЫЕ НОРМЫ</w:t>
      </w: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 xml:space="preserve">БЕСПЛАТНОЙ ВЫДАЧИ РАБОТНИКАМ </w:t>
      </w:r>
      <w:proofErr w:type="gramStart"/>
      <w:r w:rsidRPr="00331769">
        <w:rPr>
          <w:sz w:val="20"/>
        </w:rPr>
        <w:t>СМЫВАЮЩИХ</w:t>
      </w:r>
      <w:proofErr w:type="gramEnd"/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И (ИЛИ) ОБЕЗВРЕЖИВАЮЩИХ СРЕДСТВ</w:t>
      </w:r>
    </w:p>
    <w:p w:rsidR="00331769" w:rsidRPr="00331769" w:rsidRDefault="00331769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769" w:rsidRPr="00331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>Список изменяющих документов</w:t>
            </w:r>
          </w:p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 xml:space="preserve">(в ред. </w:t>
            </w:r>
            <w:hyperlink r:id="rId16" w:history="1">
              <w:r w:rsidRPr="00331769">
                <w:rPr>
                  <w:color w:val="0000FF"/>
                  <w:sz w:val="20"/>
                </w:rPr>
                <w:t>Приказа</w:t>
              </w:r>
            </w:hyperlink>
            <w:r w:rsidRPr="00331769">
              <w:rPr>
                <w:color w:val="392C69"/>
                <w:sz w:val="20"/>
              </w:rPr>
              <w:t xml:space="preserve"> Минтруда России от 07.02.2013 N 48н)</w:t>
            </w:r>
          </w:p>
        </w:tc>
      </w:tr>
    </w:tbl>
    <w:p w:rsid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4961"/>
        <w:gridCol w:w="1418"/>
      </w:tblGrid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 xml:space="preserve">N </w:t>
            </w:r>
            <w:proofErr w:type="gramStart"/>
            <w:r w:rsidRPr="00331769">
              <w:rPr>
                <w:sz w:val="20"/>
              </w:rPr>
              <w:t>п</w:t>
            </w:r>
            <w:proofErr w:type="gramEnd"/>
            <w:r w:rsidRPr="00331769">
              <w:rPr>
                <w:sz w:val="20"/>
              </w:rPr>
              <w:t>/п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 xml:space="preserve">Виды </w:t>
            </w:r>
            <w:proofErr w:type="gramStart"/>
            <w:r w:rsidRPr="00331769">
              <w:rPr>
                <w:sz w:val="20"/>
              </w:rPr>
              <w:t>смывающих</w:t>
            </w:r>
            <w:proofErr w:type="gramEnd"/>
            <w:r w:rsidRPr="00331769">
              <w:rPr>
                <w:sz w:val="20"/>
              </w:rPr>
              <w:t xml:space="preserve"> </w:t>
            </w:r>
          </w:p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и (или) обезвреживающих средств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ind w:hanging="975"/>
              <w:jc w:val="center"/>
              <w:rPr>
                <w:sz w:val="20"/>
              </w:rPr>
            </w:pPr>
            <w:r w:rsidRPr="00331769">
              <w:rPr>
                <w:sz w:val="20"/>
              </w:rPr>
              <w:t xml:space="preserve">Наименование работ и </w:t>
            </w:r>
          </w:p>
          <w:p w:rsidR="00331769" w:rsidRPr="00331769" w:rsidRDefault="00331769" w:rsidP="00331769">
            <w:pPr>
              <w:pStyle w:val="ConsPlusNormal"/>
              <w:ind w:hanging="975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производственных факторов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Норма выдачи на 1 работника в месяц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4</w:t>
            </w:r>
          </w:p>
        </w:tc>
      </w:tr>
      <w:tr w:rsidR="00331769" w:rsidRPr="00331769" w:rsidTr="00331769">
        <w:tc>
          <w:tcPr>
            <w:tcW w:w="9356" w:type="dxa"/>
            <w:gridSpan w:val="4"/>
          </w:tcPr>
          <w:p w:rsidR="00331769" w:rsidRPr="00331769" w:rsidRDefault="00331769" w:rsidP="00331769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331769">
              <w:rPr>
                <w:sz w:val="20"/>
              </w:rPr>
              <w:t>I. Защитные средства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bookmarkStart w:id="1" w:name="P54"/>
            <w:bookmarkEnd w:id="1"/>
            <w:r w:rsidRPr="00331769">
              <w:rPr>
                <w:sz w:val="20"/>
              </w:rPr>
              <w:t>1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331769">
              <w:rPr>
                <w:sz w:val="20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331769">
              <w:rPr>
                <w:sz w:val="20"/>
              </w:rPr>
              <w:t>водонерастворимыми</w:t>
            </w:r>
            <w:proofErr w:type="spellEnd"/>
            <w:r w:rsidRPr="00331769">
              <w:rPr>
                <w:sz w:val="20"/>
              </w:rPr>
              <w:t xml:space="preserve"> материалами и веществами</w:t>
            </w:r>
            <w:proofErr w:type="gramEnd"/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bookmarkStart w:id="2" w:name="P58"/>
            <w:bookmarkEnd w:id="2"/>
            <w:r w:rsidRPr="00331769">
              <w:rPr>
                <w:sz w:val="20"/>
              </w:rPr>
              <w:t>2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331769">
              <w:rPr>
                <w:sz w:val="20"/>
              </w:rPr>
              <w:t>щелочемасляными</w:t>
            </w:r>
            <w:proofErr w:type="spellEnd"/>
            <w:r w:rsidRPr="00331769">
              <w:rPr>
                <w:sz w:val="20"/>
              </w:rPr>
              <w:t xml:space="preserve">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331769">
              <w:rPr>
                <w:sz w:val="20"/>
              </w:rPr>
              <w:t>спецобуви</w:t>
            </w:r>
            <w:proofErr w:type="spellEnd"/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3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комбинированного действия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 xml:space="preserve">Работы при попеременном воздействии водорастворимых и </w:t>
            </w:r>
            <w:proofErr w:type="spellStart"/>
            <w:r w:rsidRPr="00331769">
              <w:rPr>
                <w:sz w:val="20"/>
              </w:rPr>
              <w:t>водонерастворимых</w:t>
            </w:r>
            <w:proofErr w:type="spellEnd"/>
            <w:r w:rsidRPr="00331769">
              <w:rPr>
                <w:sz w:val="20"/>
              </w:rPr>
              <w:t xml:space="preserve"> материалов и веществ, указанных в </w:t>
            </w:r>
            <w:hyperlink w:anchor="P54" w:history="1">
              <w:r w:rsidRPr="00331769">
                <w:rPr>
                  <w:color w:val="0000FF"/>
                  <w:sz w:val="20"/>
                </w:rPr>
                <w:t>пунктах 1</w:t>
              </w:r>
            </w:hyperlink>
            <w:r w:rsidRPr="00331769">
              <w:rPr>
                <w:sz w:val="20"/>
              </w:rPr>
              <w:t xml:space="preserve"> и </w:t>
            </w:r>
            <w:hyperlink w:anchor="P58" w:history="1">
              <w:r w:rsidRPr="00331769">
                <w:rPr>
                  <w:color w:val="0000FF"/>
                  <w:sz w:val="20"/>
                </w:rPr>
                <w:t>2</w:t>
              </w:r>
            </w:hyperlink>
            <w:r w:rsidRPr="00331769">
              <w:rPr>
                <w:sz w:val="20"/>
              </w:rPr>
              <w:t xml:space="preserve"> настоящих Типовых норм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4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5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 xml:space="preserve">Работы с </w:t>
            </w:r>
            <w:proofErr w:type="spellStart"/>
            <w:r w:rsidRPr="00331769">
              <w:rPr>
                <w:sz w:val="20"/>
              </w:rPr>
              <w:t>бактериально</w:t>
            </w:r>
            <w:proofErr w:type="spellEnd"/>
            <w:r w:rsidRPr="00331769">
              <w:rPr>
                <w:sz w:val="20"/>
              </w:rP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6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200 мл</w:t>
            </w:r>
          </w:p>
        </w:tc>
      </w:tr>
      <w:tr w:rsidR="00331769" w:rsidRPr="00331769" w:rsidTr="00331769">
        <w:tc>
          <w:tcPr>
            <w:tcW w:w="9356" w:type="dxa"/>
            <w:gridSpan w:val="4"/>
          </w:tcPr>
          <w:p w:rsidR="00331769" w:rsidRDefault="00331769" w:rsidP="00331769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331769" w:rsidRDefault="00331769" w:rsidP="00331769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331769" w:rsidRPr="00331769" w:rsidRDefault="00331769" w:rsidP="00331769">
            <w:pPr>
              <w:pStyle w:val="ConsPlusNormal"/>
              <w:jc w:val="center"/>
              <w:outlineLvl w:val="1"/>
              <w:rPr>
                <w:sz w:val="20"/>
              </w:rPr>
            </w:pPr>
            <w:bookmarkStart w:id="3" w:name="_GoBack"/>
            <w:bookmarkEnd w:id="3"/>
            <w:r w:rsidRPr="00331769">
              <w:rPr>
                <w:sz w:val="20"/>
              </w:rPr>
              <w:lastRenderedPageBreak/>
              <w:t>II. Очищающие средства</w:t>
            </w:r>
          </w:p>
        </w:tc>
      </w:tr>
      <w:tr w:rsidR="00331769" w:rsidRPr="00331769" w:rsidTr="00331769">
        <w:tc>
          <w:tcPr>
            <w:tcW w:w="660" w:type="dxa"/>
            <w:vMerge w:val="restart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bookmarkStart w:id="4" w:name="P79"/>
            <w:bookmarkEnd w:id="4"/>
            <w:r w:rsidRPr="00331769">
              <w:rPr>
                <w:sz w:val="20"/>
              </w:rPr>
              <w:lastRenderedPageBreak/>
              <w:t>7</w:t>
            </w:r>
          </w:p>
        </w:tc>
        <w:tc>
          <w:tcPr>
            <w:tcW w:w="2317" w:type="dxa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Мыло или жидкие моющие средства в том числе:</w:t>
            </w:r>
          </w:p>
        </w:tc>
        <w:tc>
          <w:tcPr>
            <w:tcW w:w="4961" w:type="dxa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>Работы, связанные с легкосмываемыми загрязнениями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</w:p>
        </w:tc>
      </w:tr>
      <w:tr w:rsidR="00331769" w:rsidRPr="00331769" w:rsidTr="0033176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31769" w:rsidRPr="00331769" w:rsidRDefault="00331769" w:rsidP="00331769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для мытья рук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331769" w:rsidRPr="00331769" w:rsidTr="00331769">
        <w:tc>
          <w:tcPr>
            <w:tcW w:w="660" w:type="dxa"/>
            <w:vMerge/>
          </w:tcPr>
          <w:p w:rsidR="00331769" w:rsidRPr="00331769" w:rsidRDefault="00331769" w:rsidP="00331769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для мытья тела</w:t>
            </w:r>
          </w:p>
        </w:tc>
        <w:tc>
          <w:tcPr>
            <w:tcW w:w="4961" w:type="dxa"/>
            <w:tcBorders>
              <w:top w:val="nil"/>
            </w:tcBorders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331769" w:rsidRPr="00331769" w:rsidTr="00331769">
        <w:tc>
          <w:tcPr>
            <w:tcW w:w="660" w:type="dxa"/>
            <w:vMerge w:val="restart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8</w:t>
            </w:r>
          </w:p>
        </w:tc>
        <w:tc>
          <w:tcPr>
            <w:tcW w:w="2317" w:type="dxa"/>
            <w:vMerge w:val="restart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Твердое туалетное мыло или жидкие моющие средства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331769">
              <w:rPr>
                <w:sz w:val="20"/>
              </w:rPr>
              <w:t xml:space="preserve">Работы, связанные с </w:t>
            </w:r>
            <w:proofErr w:type="spellStart"/>
            <w:r w:rsidRPr="00331769">
              <w:rPr>
                <w:sz w:val="20"/>
              </w:rPr>
              <w:t>трудносмываемыми</w:t>
            </w:r>
            <w:proofErr w:type="spellEnd"/>
            <w:r w:rsidRPr="00331769">
              <w:rPr>
                <w:sz w:val="20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331769" w:rsidRPr="00331769" w:rsidTr="00331769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31769" w:rsidRPr="00331769" w:rsidRDefault="00331769" w:rsidP="00331769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bottom w:val="nil"/>
            </w:tcBorders>
          </w:tcPr>
          <w:p w:rsidR="00331769" w:rsidRPr="00331769" w:rsidRDefault="00331769" w:rsidP="0033176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331769">
              <w:rPr>
                <w:sz w:val="20"/>
              </w:rPr>
              <w:t>шахто</w:t>
            </w:r>
            <w:proofErr w:type="spellEnd"/>
            <w:r w:rsidRPr="00331769">
              <w:rPr>
                <w:sz w:val="20"/>
              </w:rPr>
              <w:t>-монтажных организациях угольной промышленности</w:t>
            </w:r>
          </w:p>
        </w:tc>
        <w:tc>
          <w:tcPr>
            <w:tcW w:w="1418" w:type="dxa"/>
            <w:tcBorders>
              <w:bottom w:val="nil"/>
            </w:tcBorders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800 г (мыло туалетное) или 750 мл (жидкие моющие средства в дозирующих устройствах)</w:t>
            </w:r>
          </w:p>
        </w:tc>
      </w:tr>
      <w:tr w:rsidR="00331769" w:rsidRPr="00331769" w:rsidTr="00331769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r w:rsidRPr="00331769">
              <w:rPr>
                <w:sz w:val="20"/>
              </w:rPr>
              <w:t xml:space="preserve">(п. 8 в ред. </w:t>
            </w:r>
            <w:hyperlink r:id="rId17" w:history="1">
              <w:r w:rsidRPr="00331769">
                <w:rPr>
                  <w:color w:val="0000FF"/>
                  <w:sz w:val="20"/>
                </w:rPr>
                <w:t>Приказа</w:t>
              </w:r>
            </w:hyperlink>
            <w:r w:rsidRPr="00331769">
              <w:rPr>
                <w:sz w:val="20"/>
              </w:rPr>
              <w:t xml:space="preserve"> Минтруда России от 07.02.2013 N 48н)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9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Очищающие кремы, гели и пасты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331769">
              <w:rPr>
                <w:sz w:val="20"/>
              </w:rPr>
              <w:t xml:space="preserve">Работы, связанные с </w:t>
            </w:r>
            <w:proofErr w:type="spellStart"/>
            <w:r w:rsidRPr="00331769">
              <w:rPr>
                <w:sz w:val="20"/>
              </w:rPr>
              <w:t>трудносмываемыми</w:t>
            </w:r>
            <w:proofErr w:type="spellEnd"/>
            <w:r w:rsidRPr="00331769">
              <w:rPr>
                <w:sz w:val="20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200 мл</w:t>
            </w:r>
          </w:p>
        </w:tc>
      </w:tr>
      <w:tr w:rsidR="00331769" w:rsidRPr="00331769" w:rsidTr="00331769">
        <w:tc>
          <w:tcPr>
            <w:tcW w:w="9356" w:type="dxa"/>
            <w:gridSpan w:val="4"/>
          </w:tcPr>
          <w:p w:rsidR="00331769" w:rsidRPr="00331769" w:rsidRDefault="00331769" w:rsidP="00331769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331769">
              <w:rPr>
                <w:sz w:val="20"/>
              </w:rPr>
              <w:t>III. Регенерирующие, восстанавливающие средства</w:t>
            </w:r>
          </w:p>
        </w:tc>
      </w:tr>
      <w:tr w:rsidR="00331769" w:rsidRPr="00331769" w:rsidTr="00331769">
        <w:tc>
          <w:tcPr>
            <w:tcW w:w="660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</w:t>
            </w:r>
          </w:p>
        </w:tc>
        <w:tc>
          <w:tcPr>
            <w:tcW w:w="2317" w:type="dxa"/>
          </w:tcPr>
          <w:p w:rsidR="00331769" w:rsidRPr="00331769" w:rsidRDefault="00331769" w:rsidP="00331769">
            <w:pPr>
              <w:pStyle w:val="ConsPlusNormal"/>
              <w:rPr>
                <w:sz w:val="20"/>
              </w:rPr>
            </w:pPr>
            <w:r w:rsidRPr="00331769">
              <w:rPr>
                <w:sz w:val="20"/>
              </w:rPr>
              <w:t>Регенерирующие, восстанавливающие кремы, эмульсии</w:t>
            </w:r>
          </w:p>
        </w:tc>
        <w:tc>
          <w:tcPr>
            <w:tcW w:w="4961" w:type="dxa"/>
          </w:tcPr>
          <w:p w:rsidR="00331769" w:rsidRPr="00331769" w:rsidRDefault="00331769" w:rsidP="00331769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331769">
              <w:rPr>
                <w:sz w:val="20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331769">
              <w:rPr>
                <w:sz w:val="20"/>
              </w:rPr>
              <w:t>щелочемасляными</w:t>
            </w:r>
            <w:proofErr w:type="spellEnd"/>
            <w:r w:rsidRPr="00331769">
              <w:rPr>
                <w:sz w:val="20"/>
              </w:rPr>
              <w:t xml:space="preserve"> эмульсиями и другими рабочими материалами;</w:t>
            </w:r>
            <w:proofErr w:type="gramEnd"/>
            <w:r w:rsidRPr="00331769">
              <w:rPr>
                <w:sz w:val="20"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418" w:type="dxa"/>
          </w:tcPr>
          <w:p w:rsidR="00331769" w:rsidRPr="00331769" w:rsidRDefault="00331769" w:rsidP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sz w:val="20"/>
              </w:rPr>
              <w:t>100 мл</w:t>
            </w:r>
          </w:p>
        </w:tc>
      </w:tr>
    </w:tbl>
    <w:p w:rsidR="00331769" w:rsidRPr="00331769" w:rsidRDefault="00331769">
      <w:pPr>
        <w:rPr>
          <w:sz w:val="20"/>
          <w:szCs w:val="20"/>
        </w:rPr>
        <w:sectPr w:rsidR="00331769" w:rsidRPr="00331769" w:rsidSect="00331769">
          <w:pgSz w:w="11905" w:h="16838"/>
          <w:pgMar w:top="851" w:right="850" w:bottom="567" w:left="1701" w:header="0" w:footer="0" w:gutter="0"/>
          <w:cols w:space="720"/>
          <w:docGrid w:linePitch="381"/>
        </w:sectPr>
      </w:pPr>
    </w:p>
    <w:p w:rsidR="00331769" w:rsidRPr="00331769" w:rsidRDefault="00331769">
      <w:pPr>
        <w:pStyle w:val="ConsPlusNormal"/>
        <w:jc w:val="right"/>
        <w:outlineLvl w:val="0"/>
        <w:rPr>
          <w:sz w:val="20"/>
        </w:rPr>
      </w:pPr>
      <w:r w:rsidRPr="00331769">
        <w:rPr>
          <w:sz w:val="20"/>
        </w:rPr>
        <w:lastRenderedPageBreak/>
        <w:t>Приложение N 2</w:t>
      </w: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 xml:space="preserve">к Приказу </w:t>
      </w:r>
      <w:proofErr w:type="spellStart"/>
      <w:r w:rsidRPr="00331769">
        <w:rPr>
          <w:sz w:val="20"/>
        </w:rPr>
        <w:t>Минздравсоцразвития</w:t>
      </w:r>
      <w:proofErr w:type="spellEnd"/>
      <w:r w:rsidRPr="00331769">
        <w:rPr>
          <w:sz w:val="20"/>
        </w:rPr>
        <w:t xml:space="preserve"> России</w:t>
      </w:r>
    </w:p>
    <w:p w:rsidR="00331769" w:rsidRPr="00331769" w:rsidRDefault="00331769">
      <w:pPr>
        <w:pStyle w:val="ConsPlusNormal"/>
        <w:jc w:val="right"/>
        <w:rPr>
          <w:sz w:val="20"/>
        </w:rPr>
      </w:pPr>
      <w:r w:rsidRPr="00331769">
        <w:rPr>
          <w:sz w:val="20"/>
        </w:rPr>
        <w:t>от 17 декабря 2010 г. N 1122н</w:t>
      </w: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</w:p>
    <w:p w:rsidR="00331769" w:rsidRPr="00331769" w:rsidRDefault="00331769">
      <w:pPr>
        <w:pStyle w:val="ConsPlusTitle"/>
        <w:jc w:val="center"/>
        <w:rPr>
          <w:sz w:val="20"/>
        </w:rPr>
      </w:pPr>
      <w:bookmarkStart w:id="5" w:name="P114"/>
      <w:bookmarkEnd w:id="5"/>
      <w:r w:rsidRPr="00331769">
        <w:rPr>
          <w:sz w:val="20"/>
        </w:rPr>
        <w:t>СТАНДАРТ</w:t>
      </w:r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 xml:space="preserve">БЕЗОПАСНОСТИ ТРУДА "ОБЕСПЕЧЕНИЕ РАБОТНИКОВ </w:t>
      </w:r>
      <w:proofErr w:type="gramStart"/>
      <w:r w:rsidRPr="00331769">
        <w:rPr>
          <w:sz w:val="20"/>
        </w:rPr>
        <w:t>СМЫВАЮЩИМИ</w:t>
      </w:r>
      <w:proofErr w:type="gramEnd"/>
    </w:p>
    <w:p w:rsidR="00331769" w:rsidRPr="00331769" w:rsidRDefault="00331769">
      <w:pPr>
        <w:pStyle w:val="ConsPlusTitle"/>
        <w:jc w:val="center"/>
        <w:rPr>
          <w:sz w:val="20"/>
        </w:rPr>
      </w:pPr>
      <w:r w:rsidRPr="00331769">
        <w:rPr>
          <w:sz w:val="20"/>
        </w:rPr>
        <w:t>И (ИЛИ) ОБЕЗВРЕЖИВАЮЩИМИ СРЕДСТВАМИ"</w:t>
      </w:r>
    </w:p>
    <w:p w:rsidR="00331769" w:rsidRPr="00331769" w:rsidRDefault="00331769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769" w:rsidRPr="00331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>Список изменяющих документов</w:t>
            </w:r>
          </w:p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331769">
              <w:rPr>
                <w:color w:val="392C69"/>
                <w:sz w:val="20"/>
              </w:rPr>
              <w:t xml:space="preserve">(в ред. Приказов Минтруда России от 20.02.2014 </w:t>
            </w:r>
            <w:hyperlink r:id="rId18" w:history="1">
              <w:r w:rsidRPr="00331769">
                <w:rPr>
                  <w:color w:val="0000FF"/>
                  <w:sz w:val="20"/>
                </w:rPr>
                <w:t>N 103н</w:t>
              </w:r>
            </w:hyperlink>
            <w:r w:rsidRPr="00331769">
              <w:rPr>
                <w:color w:val="392C69"/>
                <w:sz w:val="20"/>
              </w:rPr>
              <w:t>,</w:t>
            </w:r>
            <w:proofErr w:type="gramEnd"/>
          </w:p>
          <w:p w:rsidR="00331769" w:rsidRPr="00331769" w:rsidRDefault="00331769">
            <w:pPr>
              <w:pStyle w:val="ConsPlusNormal"/>
              <w:jc w:val="center"/>
              <w:rPr>
                <w:sz w:val="20"/>
              </w:rPr>
            </w:pPr>
            <w:r w:rsidRPr="00331769">
              <w:rPr>
                <w:color w:val="392C69"/>
                <w:sz w:val="20"/>
              </w:rPr>
              <w:t xml:space="preserve">от 23.11.2017 </w:t>
            </w:r>
            <w:hyperlink r:id="rId19" w:history="1">
              <w:r w:rsidRPr="00331769">
                <w:rPr>
                  <w:color w:val="0000FF"/>
                  <w:sz w:val="20"/>
                </w:rPr>
                <w:t>N 805н</w:t>
              </w:r>
            </w:hyperlink>
            <w:r w:rsidRPr="00331769">
              <w:rPr>
                <w:color w:val="392C69"/>
                <w:sz w:val="20"/>
              </w:rPr>
              <w:t>)</w:t>
            </w:r>
          </w:p>
        </w:tc>
      </w:tr>
    </w:tbl>
    <w:p w:rsidR="00331769" w:rsidRPr="00331769" w:rsidRDefault="00331769">
      <w:pPr>
        <w:pStyle w:val="ConsPlusNormal"/>
        <w:jc w:val="center"/>
        <w:rPr>
          <w:sz w:val="20"/>
        </w:rPr>
      </w:pPr>
    </w:p>
    <w:p w:rsidR="00331769" w:rsidRPr="00331769" w:rsidRDefault="00331769">
      <w:pPr>
        <w:pStyle w:val="ConsPlusNormal"/>
        <w:ind w:firstLine="540"/>
        <w:jc w:val="both"/>
        <w:rPr>
          <w:sz w:val="20"/>
        </w:rPr>
      </w:pPr>
      <w:r w:rsidRPr="00331769">
        <w:rPr>
          <w:sz w:val="20"/>
        </w:rPr>
        <w:t xml:space="preserve">1. </w:t>
      </w:r>
      <w:proofErr w:type="gramStart"/>
      <w:r w:rsidRPr="00331769">
        <w:rPr>
          <w:sz w:val="20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3. Приобретение смывающих и (или) обезвреживающих средств осуществляется за счет средств работодателя.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 w:rsidRPr="00331769">
          <w:rPr>
            <w:color w:val="0000FF"/>
            <w:sz w:val="20"/>
          </w:rPr>
          <w:t>приложению N 1</w:t>
        </w:r>
      </w:hyperlink>
      <w:r w:rsidRPr="00331769">
        <w:rPr>
          <w:sz w:val="20"/>
        </w:rPr>
        <w:t xml:space="preserve"> к настоящему Приказу (далее - Типовые нормы).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7. </w:t>
      </w:r>
      <w:proofErr w:type="gramStart"/>
      <w:r w:rsidRPr="00331769">
        <w:rPr>
          <w:sz w:val="20"/>
        </w:rP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 w:rsidRPr="00331769">
          <w:rPr>
            <w:color w:val="0000FF"/>
            <w:sz w:val="20"/>
          </w:rPr>
          <w:t>Типовыми нормами</w:t>
        </w:r>
      </w:hyperlink>
      <w:r w:rsidRPr="00331769">
        <w:rPr>
          <w:sz w:val="20"/>
        </w:rP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331769" w:rsidRPr="00331769" w:rsidRDefault="00331769">
      <w:pPr>
        <w:pStyle w:val="ConsPlusNormal"/>
        <w:jc w:val="both"/>
        <w:rPr>
          <w:sz w:val="20"/>
        </w:rPr>
      </w:pPr>
      <w:r w:rsidRPr="00331769">
        <w:rPr>
          <w:sz w:val="20"/>
        </w:rPr>
        <w:t xml:space="preserve">(п. 9 в ред. </w:t>
      </w:r>
      <w:hyperlink r:id="rId20" w:history="1">
        <w:r w:rsidRPr="00331769">
          <w:rPr>
            <w:color w:val="0000FF"/>
            <w:sz w:val="20"/>
          </w:rPr>
          <w:t>Приказа</w:t>
        </w:r>
      </w:hyperlink>
      <w:r w:rsidRPr="00331769">
        <w:rPr>
          <w:sz w:val="20"/>
        </w:rPr>
        <w:t xml:space="preserve"> Минтруда России от 23.11.2017 N 805н)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lastRenderedPageBreak/>
        <w:t xml:space="preserve">12. Подбор и выдача смывающих и (или) обезвреживающих средств осуществляется с учетом </w:t>
      </w:r>
      <w:proofErr w:type="gramStart"/>
      <w:r w:rsidRPr="00331769">
        <w:rPr>
          <w:sz w:val="20"/>
        </w:rPr>
        <w:t>результатов проведения специальной оценки условий труда</w:t>
      </w:r>
      <w:proofErr w:type="gramEnd"/>
      <w:r w:rsidRPr="00331769">
        <w:rPr>
          <w:sz w:val="20"/>
        </w:rPr>
        <w:t>.</w:t>
      </w:r>
    </w:p>
    <w:p w:rsidR="00331769" w:rsidRPr="00331769" w:rsidRDefault="00331769">
      <w:pPr>
        <w:pStyle w:val="ConsPlusNormal"/>
        <w:jc w:val="both"/>
        <w:rPr>
          <w:sz w:val="20"/>
        </w:rPr>
      </w:pPr>
      <w:r w:rsidRPr="00331769">
        <w:rPr>
          <w:sz w:val="20"/>
        </w:rPr>
        <w:t>(</w:t>
      </w:r>
      <w:proofErr w:type="gramStart"/>
      <w:r w:rsidRPr="00331769">
        <w:rPr>
          <w:sz w:val="20"/>
        </w:rPr>
        <w:t>п</w:t>
      </w:r>
      <w:proofErr w:type="gramEnd"/>
      <w:r w:rsidRPr="00331769">
        <w:rPr>
          <w:sz w:val="20"/>
        </w:rPr>
        <w:t xml:space="preserve">. 12 в ред. </w:t>
      </w:r>
      <w:hyperlink r:id="rId21" w:history="1">
        <w:r w:rsidRPr="00331769">
          <w:rPr>
            <w:color w:val="0000FF"/>
            <w:sz w:val="20"/>
          </w:rPr>
          <w:t>Приказа</w:t>
        </w:r>
      </w:hyperlink>
      <w:r w:rsidRPr="00331769">
        <w:rPr>
          <w:sz w:val="20"/>
        </w:rPr>
        <w:t xml:space="preserve"> Минтруда России от 20.02.2014 N 103н)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Указанный перечень рабочих мест и список работников формируются на основании </w:t>
      </w:r>
      <w:hyperlink w:anchor="P39" w:history="1">
        <w:r w:rsidRPr="00331769">
          <w:rPr>
            <w:color w:val="0000FF"/>
            <w:sz w:val="20"/>
          </w:rPr>
          <w:t>Типовых норм</w:t>
        </w:r>
      </w:hyperlink>
      <w:r w:rsidRPr="00331769">
        <w:rPr>
          <w:sz w:val="20"/>
        </w:rP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331769" w:rsidRPr="00331769" w:rsidRDefault="00331769">
      <w:pPr>
        <w:pStyle w:val="ConsPlusNormal"/>
        <w:jc w:val="both"/>
        <w:rPr>
          <w:sz w:val="20"/>
        </w:rPr>
      </w:pPr>
      <w:r w:rsidRPr="00331769">
        <w:rPr>
          <w:sz w:val="20"/>
        </w:rPr>
        <w:t>(</w:t>
      </w:r>
      <w:proofErr w:type="gramStart"/>
      <w:r w:rsidRPr="00331769">
        <w:rPr>
          <w:sz w:val="20"/>
        </w:rPr>
        <w:t>в</w:t>
      </w:r>
      <w:proofErr w:type="gramEnd"/>
      <w:r w:rsidRPr="00331769">
        <w:rPr>
          <w:sz w:val="20"/>
        </w:rPr>
        <w:t xml:space="preserve"> ред. </w:t>
      </w:r>
      <w:hyperlink r:id="rId22" w:history="1">
        <w:r w:rsidRPr="00331769">
          <w:rPr>
            <w:color w:val="0000FF"/>
            <w:sz w:val="20"/>
          </w:rPr>
          <w:t>Приказа</w:t>
        </w:r>
      </w:hyperlink>
      <w:r w:rsidRPr="00331769">
        <w:rPr>
          <w:sz w:val="20"/>
        </w:rPr>
        <w:t xml:space="preserve"> Минтруда России от 20.02.2014 N 103н)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 w:rsidRPr="00331769">
          <w:rPr>
            <w:color w:val="0000FF"/>
            <w:sz w:val="20"/>
          </w:rPr>
          <w:t>Типовых норм</w:t>
        </w:r>
      </w:hyperlink>
      <w:r w:rsidRPr="00331769">
        <w:rPr>
          <w:sz w:val="20"/>
        </w:rPr>
        <w:t>.</w:t>
      </w:r>
    </w:p>
    <w:p w:rsidR="00331769" w:rsidRPr="00331769" w:rsidRDefault="00331769">
      <w:pPr>
        <w:pStyle w:val="ConsPlusNormal"/>
        <w:jc w:val="both"/>
        <w:rPr>
          <w:sz w:val="20"/>
        </w:rPr>
      </w:pPr>
      <w:r w:rsidRPr="00331769">
        <w:rPr>
          <w:sz w:val="20"/>
        </w:rPr>
        <w:t xml:space="preserve">(в ред. </w:t>
      </w:r>
      <w:hyperlink r:id="rId23" w:history="1">
        <w:r w:rsidRPr="00331769">
          <w:rPr>
            <w:color w:val="0000FF"/>
            <w:sz w:val="20"/>
          </w:rPr>
          <w:t>Приказа</w:t>
        </w:r>
      </w:hyperlink>
      <w:r w:rsidRPr="00331769">
        <w:rPr>
          <w:sz w:val="20"/>
        </w:rPr>
        <w:t xml:space="preserve"> Минтруда России от 20.02.2014 N 103н)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bookmarkStart w:id="6" w:name="P141"/>
      <w:bookmarkEnd w:id="6"/>
      <w:r w:rsidRPr="00331769">
        <w:rPr>
          <w:sz w:val="20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 w:rsidRPr="00331769">
        <w:rPr>
          <w:sz w:val="20"/>
        </w:rPr>
        <w:t>водонерастворимыми</w:t>
      </w:r>
      <w:proofErr w:type="spellEnd"/>
      <w:r w:rsidRPr="00331769">
        <w:rPr>
          <w:sz w:val="20"/>
        </w:rPr>
        <w:t xml:space="preserve"> рабочими материалами, их попеременном воздействии.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331769">
        <w:rPr>
          <w:sz w:val="20"/>
        </w:rPr>
        <w:t>бактериально</w:t>
      </w:r>
      <w:proofErr w:type="spellEnd"/>
      <w:r w:rsidRPr="00331769">
        <w:rPr>
          <w:sz w:val="20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bookmarkStart w:id="7" w:name="P145"/>
      <w:bookmarkEnd w:id="7"/>
      <w:r w:rsidRPr="00331769">
        <w:rPr>
          <w:sz w:val="20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19. Применение защитных средств, указанных в </w:t>
      </w:r>
      <w:hyperlink w:anchor="P141" w:history="1">
        <w:r w:rsidRPr="00331769">
          <w:rPr>
            <w:color w:val="0000FF"/>
            <w:sz w:val="20"/>
          </w:rPr>
          <w:t>пунктах 14</w:t>
        </w:r>
      </w:hyperlink>
      <w:r w:rsidRPr="00331769">
        <w:rPr>
          <w:sz w:val="20"/>
        </w:rPr>
        <w:t xml:space="preserve"> - </w:t>
      </w:r>
      <w:hyperlink w:anchor="P145" w:history="1">
        <w:r w:rsidRPr="00331769">
          <w:rPr>
            <w:color w:val="0000FF"/>
            <w:sz w:val="20"/>
          </w:rPr>
          <w:t>18</w:t>
        </w:r>
      </w:hyperlink>
      <w:r w:rsidRPr="00331769">
        <w:rPr>
          <w:sz w:val="20"/>
        </w:rPr>
        <w:t xml:space="preserve"> Стандарта, осуществляется путем их нанесения на открытые участки тела до начала работы.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Для очищения от загрязнения кожи лица работникам выдаются только слабощелочные сорта мыла (</w:t>
      </w:r>
      <w:proofErr w:type="gramStart"/>
      <w:r w:rsidRPr="00331769">
        <w:rPr>
          <w:sz w:val="20"/>
        </w:rPr>
        <w:t>туалетное</w:t>
      </w:r>
      <w:proofErr w:type="gramEnd"/>
      <w:r w:rsidRPr="00331769">
        <w:rPr>
          <w:sz w:val="20"/>
        </w:rPr>
        <w:t>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lastRenderedPageBreak/>
        <w:t xml:space="preserve">21. </w:t>
      </w:r>
      <w:proofErr w:type="gramStart"/>
      <w:r w:rsidRPr="00331769">
        <w:rPr>
          <w:sz w:val="20"/>
        </w:rPr>
        <w:t xml:space="preserve">На работах, связанных с </w:t>
      </w:r>
      <w:proofErr w:type="spellStart"/>
      <w:r w:rsidRPr="00331769">
        <w:rPr>
          <w:sz w:val="20"/>
        </w:rPr>
        <w:t>трудносмываемыми</w:t>
      </w:r>
      <w:proofErr w:type="spellEnd"/>
      <w:r w:rsidRPr="00331769">
        <w:rPr>
          <w:sz w:val="20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Замена указанных очищающих сре</w:t>
      </w:r>
      <w:proofErr w:type="gramStart"/>
      <w:r w:rsidRPr="00331769">
        <w:rPr>
          <w:sz w:val="20"/>
        </w:rPr>
        <w:t>дств тв</w:t>
      </w:r>
      <w:proofErr w:type="gramEnd"/>
      <w:r w:rsidRPr="00331769">
        <w:rPr>
          <w:sz w:val="20"/>
        </w:rPr>
        <w:t>ердым туалетным мылом или жидкими моющими средствами не допускается.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22. </w:t>
      </w:r>
      <w:proofErr w:type="gramStart"/>
      <w:r w:rsidRPr="00331769">
        <w:rPr>
          <w:sz w:val="20"/>
        </w:rPr>
        <w:t xml:space="preserve">При работе с агрессивными водорастворимыми, </w:t>
      </w:r>
      <w:proofErr w:type="spellStart"/>
      <w:r w:rsidRPr="00331769">
        <w:rPr>
          <w:sz w:val="20"/>
        </w:rPr>
        <w:t>водонерастворимыми</w:t>
      </w:r>
      <w:proofErr w:type="spellEnd"/>
      <w:r w:rsidRPr="00331769">
        <w:rPr>
          <w:sz w:val="20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 w:rsidRPr="00331769">
          <w:rPr>
            <w:color w:val="0000FF"/>
            <w:sz w:val="20"/>
          </w:rPr>
          <w:t>Типовым нормам</w:t>
        </w:r>
      </w:hyperlink>
      <w:r w:rsidRPr="00331769">
        <w:rPr>
          <w:sz w:val="20"/>
        </w:rP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24. Работодатель обязан организовать надлежащий учет и </w:t>
      </w:r>
      <w:proofErr w:type="gramStart"/>
      <w:r w:rsidRPr="00331769">
        <w:rPr>
          <w:sz w:val="20"/>
        </w:rPr>
        <w:t>контроль за</w:t>
      </w:r>
      <w:proofErr w:type="gramEnd"/>
      <w:r w:rsidRPr="00331769">
        <w:rPr>
          <w:sz w:val="20"/>
        </w:rPr>
        <w:t xml:space="preserve"> выдачей работникам смывающих и (или) обезвреживающих средств в установленные сроки.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Выдача работникам смывающих и (или) обезвреживающих средств за исключением средств, указанных в </w:t>
      </w:r>
      <w:hyperlink w:anchor="P79" w:history="1">
        <w:r w:rsidRPr="00331769">
          <w:rPr>
            <w:color w:val="0000FF"/>
            <w:sz w:val="20"/>
          </w:rPr>
          <w:t>пункте 7</w:t>
        </w:r>
      </w:hyperlink>
      <w:r w:rsidRPr="00331769">
        <w:rPr>
          <w:sz w:val="20"/>
        </w:rPr>
        <w:t xml:space="preserve"> Типовых норм,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78" w:history="1">
        <w:r w:rsidRPr="00331769">
          <w:rPr>
            <w:color w:val="0000FF"/>
            <w:sz w:val="20"/>
          </w:rPr>
          <w:t>приложением</w:t>
        </w:r>
      </w:hyperlink>
      <w:r w:rsidRPr="00331769">
        <w:rPr>
          <w:sz w:val="20"/>
        </w:rPr>
        <w:t xml:space="preserve"> к Стандарту.</w:t>
      </w:r>
    </w:p>
    <w:p w:rsidR="00331769" w:rsidRPr="00331769" w:rsidRDefault="00331769">
      <w:pPr>
        <w:pStyle w:val="ConsPlusNormal"/>
        <w:jc w:val="both"/>
        <w:rPr>
          <w:sz w:val="20"/>
        </w:rPr>
      </w:pPr>
      <w:r w:rsidRPr="00331769">
        <w:rPr>
          <w:sz w:val="20"/>
        </w:rPr>
        <w:t xml:space="preserve">(в ред. </w:t>
      </w:r>
      <w:hyperlink r:id="rId24" w:history="1">
        <w:r w:rsidRPr="00331769">
          <w:rPr>
            <w:color w:val="0000FF"/>
            <w:sz w:val="20"/>
          </w:rPr>
          <w:t>Приказа</w:t>
        </w:r>
      </w:hyperlink>
      <w:r w:rsidRPr="00331769">
        <w:rPr>
          <w:sz w:val="20"/>
        </w:rPr>
        <w:t xml:space="preserve"> Минтруда России от 23.11.2017 N 805н)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331769">
        <w:rPr>
          <w:sz w:val="20"/>
        </w:rPr>
        <w:t>дств в с</w:t>
      </w:r>
      <w:proofErr w:type="gramEnd"/>
      <w:r w:rsidRPr="00331769">
        <w:rPr>
          <w:sz w:val="20"/>
        </w:rPr>
        <w:t xml:space="preserve">оответствии с </w:t>
      </w:r>
      <w:hyperlink w:anchor="P39" w:history="1">
        <w:r w:rsidRPr="00331769">
          <w:rPr>
            <w:color w:val="0000FF"/>
            <w:sz w:val="20"/>
          </w:rPr>
          <w:t>Типовыми нормами</w:t>
        </w:r>
      </w:hyperlink>
      <w:r w:rsidRPr="00331769">
        <w:rPr>
          <w:sz w:val="20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27. Государственный надзор и </w:t>
      </w:r>
      <w:proofErr w:type="gramStart"/>
      <w:r w:rsidRPr="00331769">
        <w:rPr>
          <w:sz w:val="20"/>
        </w:rPr>
        <w:t>контроль за</w:t>
      </w:r>
      <w:proofErr w:type="gramEnd"/>
      <w:r w:rsidRPr="00331769">
        <w:rPr>
          <w:sz w:val="20"/>
        </w:rPr>
        <w:t xml:space="preserve"> соблюдением работодателем Стандарта осуществляется федеральным </w:t>
      </w:r>
      <w:hyperlink r:id="rId25" w:history="1">
        <w:r w:rsidRPr="00331769">
          <w:rPr>
            <w:color w:val="0000FF"/>
            <w:sz w:val="20"/>
          </w:rPr>
          <w:t>органом</w:t>
        </w:r>
      </w:hyperlink>
      <w:r w:rsidRPr="00331769">
        <w:rPr>
          <w:sz w:val="20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331769" w:rsidRPr="00331769" w:rsidRDefault="00331769">
      <w:pPr>
        <w:pStyle w:val="ConsPlusNormal"/>
        <w:spacing w:before="280"/>
        <w:ind w:firstLine="540"/>
        <w:jc w:val="both"/>
        <w:rPr>
          <w:sz w:val="20"/>
        </w:rPr>
      </w:pPr>
      <w:r w:rsidRPr="00331769">
        <w:rPr>
          <w:sz w:val="20"/>
        </w:rPr>
        <w:t xml:space="preserve">28. </w:t>
      </w:r>
      <w:proofErr w:type="gramStart"/>
      <w:r w:rsidRPr="00331769">
        <w:rPr>
          <w:sz w:val="20"/>
        </w:rPr>
        <w:t>Контроль за</w:t>
      </w:r>
      <w:proofErr w:type="gramEnd"/>
      <w:r w:rsidRPr="00331769">
        <w:rPr>
          <w:sz w:val="20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331769" w:rsidRDefault="00331769">
      <w:pPr>
        <w:pStyle w:val="ConsPlusNormal"/>
        <w:ind w:firstLine="540"/>
        <w:jc w:val="both"/>
      </w:pPr>
    </w:p>
    <w:p w:rsidR="00331769" w:rsidRDefault="00331769">
      <w:pPr>
        <w:pStyle w:val="ConsPlusNormal"/>
        <w:ind w:firstLine="540"/>
        <w:jc w:val="both"/>
      </w:pPr>
    </w:p>
    <w:p w:rsidR="00331769" w:rsidRDefault="00331769">
      <w:pPr>
        <w:pStyle w:val="ConsPlusNormal"/>
        <w:ind w:firstLine="540"/>
        <w:jc w:val="both"/>
      </w:pPr>
    </w:p>
    <w:p w:rsidR="00331769" w:rsidRDefault="00331769">
      <w:pPr>
        <w:pStyle w:val="ConsPlusNormal"/>
        <w:ind w:firstLine="540"/>
        <w:jc w:val="both"/>
      </w:pPr>
    </w:p>
    <w:p w:rsidR="00331769" w:rsidRDefault="00331769">
      <w:pPr>
        <w:pStyle w:val="ConsPlusNormal"/>
        <w:ind w:firstLine="540"/>
        <w:jc w:val="both"/>
      </w:pPr>
    </w:p>
    <w:p w:rsidR="00331769" w:rsidRDefault="00331769">
      <w:pPr>
        <w:pStyle w:val="ConsPlusNormal"/>
        <w:jc w:val="right"/>
        <w:outlineLvl w:val="1"/>
      </w:pPr>
    </w:p>
    <w:p w:rsidR="00331769" w:rsidRDefault="00331769">
      <w:pPr>
        <w:pStyle w:val="ConsPlusNormal"/>
        <w:jc w:val="right"/>
        <w:outlineLvl w:val="1"/>
      </w:pPr>
    </w:p>
    <w:p w:rsidR="00331769" w:rsidRDefault="00331769">
      <w:pPr>
        <w:pStyle w:val="ConsPlusNormal"/>
        <w:jc w:val="right"/>
        <w:outlineLvl w:val="1"/>
      </w:pPr>
    </w:p>
    <w:p w:rsidR="00331769" w:rsidRDefault="00331769">
      <w:pPr>
        <w:pStyle w:val="ConsPlusNormal"/>
        <w:jc w:val="right"/>
        <w:outlineLvl w:val="1"/>
      </w:pPr>
      <w:r>
        <w:lastRenderedPageBreak/>
        <w:t>Приложение</w:t>
      </w:r>
    </w:p>
    <w:p w:rsidR="00331769" w:rsidRDefault="00331769">
      <w:pPr>
        <w:pStyle w:val="ConsPlusNormal"/>
        <w:jc w:val="right"/>
      </w:pPr>
      <w:r>
        <w:t>к стандарту безопасности труда</w:t>
      </w:r>
    </w:p>
    <w:p w:rsidR="00331769" w:rsidRDefault="00331769">
      <w:pPr>
        <w:pStyle w:val="ConsPlusNormal"/>
        <w:jc w:val="right"/>
      </w:pPr>
      <w:r>
        <w:t>"Обеспечение работников</w:t>
      </w:r>
    </w:p>
    <w:p w:rsidR="00331769" w:rsidRDefault="00331769">
      <w:pPr>
        <w:pStyle w:val="ConsPlusNormal"/>
        <w:jc w:val="right"/>
      </w:pPr>
      <w:r>
        <w:t>смывающими и (или) обезвреживающими</w:t>
      </w:r>
    </w:p>
    <w:p w:rsidR="00331769" w:rsidRDefault="00331769">
      <w:pPr>
        <w:pStyle w:val="ConsPlusNormal"/>
        <w:jc w:val="right"/>
      </w:pPr>
      <w:r>
        <w:t xml:space="preserve">средствами",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31769" w:rsidRDefault="00331769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331769" w:rsidRDefault="00331769">
      <w:pPr>
        <w:pStyle w:val="ConsPlusNormal"/>
        <w:jc w:val="right"/>
      </w:pPr>
      <w:r>
        <w:t>от 17 декабря 2010 г. N 1122н</w:t>
      </w:r>
    </w:p>
    <w:p w:rsidR="00331769" w:rsidRDefault="00331769">
      <w:pPr>
        <w:pStyle w:val="ConsPlusNormal"/>
        <w:jc w:val="right"/>
      </w:pPr>
    </w:p>
    <w:p w:rsidR="00331769" w:rsidRDefault="00331769">
      <w:pPr>
        <w:pStyle w:val="ConsPlusNormal"/>
        <w:jc w:val="right"/>
      </w:pPr>
      <w:r>
        <w:t>Образец</w:t>
      </w:r>
    </w:p>
    <w:p w:rsidR="00331769" w:rsidRDefault="00331769">
      <w:pPr>
        <w:pStyle w:val="ConsPlusNormal"/>
        <w:jc w:val="both"/>
      </w:pPr>
    </w:p>
    <w:p w:rsidR="00331769" w:rsidRDefault="00331769">
      <w:pPr>
        <w:pStyle w:val="ConsPlusNonformat"/>
        <w:jc w:val="both"/>
      </w:pPr>
      <w:bookmarkStart w:id="8" w:name="P178"/>
      <w:bookmarkEnd w:id="8"/>
      <w:r>
        <w:t xml:space="preserve">                          ЛИЧНАЯ КАРТОЧКА N ____</w:t>
      </w:r>
    </w:p>
    <w:p w:rsidR="00331769" w:rsidRDefault="00331769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331769" w:rsidRDefault="00331769">
      <w:pPr>
        <w:pStyle w:val="ConsPlusNonformat"/>
        <w:jc w:val="both"/>
      </w:pPr>
    </w:p>
    <w:p w:rsidR="00331769" w:rsidRDefault="00331769">
      <w:pPr>
        <w:pStyle w:val="ConsPlusNonformat"/>
        <w:jc w:val="both"/>
      </w:pPr>
      <w:r>
        <w:t>Фамилия _____________________________ Имя _________________________________</w:t>
      </w:r>
    </w:p>
    <w:p w:rsidR="00331769" w:rsidRDefault="00331769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331769" w:rsidRDefault="00331769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331769" w:rsidRDefault="00331769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331769" w:rsidRDefault="00331769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331769" w:rsidRDefault="00331769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331769" w:rsidRDefault="00331769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331769" w:rsidRDefault="00331769">
      <w:pPr>
        <w:pStyle w:val="ConsPlusNonformat"/>
        <w:jc w:val="both"/>
      </w:pPr>
      <w:r>
        <w:t>(или) обезвреживающих средств:</w:t>
      </w:r>
    </w:p>
    <w:p w:rsidR="00331769" w:rsidRDefault="00331769">
      <w:pPr>
        <w:pStyle w:val="ConsPlusNormal"/>
        <w:jc w:val="both"/>
      </w:pPr>
    </w:p>
    <w:p w:rsidR="00331769" w:rsidRDefault="00331769">
      <w:pPr>
        <w:sectPr w:rsidR="003317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969"/>
        <w:gridCol w:w="2835"/>
        <w:gridCol w:w="2154"/>
      </w:tblGrid>
      <w:tr w:rsidR="00331769">
        <w:tc>
          <w:tcPr>
            <w:tcW w:w="2324" w:type="dxa"/>
          </w:tcPr>
          <w:p w:rsidR="00331769" w:rsidRDefault="00331769">
            <w:pPr>
              <w:pStyle w:val="ConsPlusNormal"/>
              <w:jc w:val="center"/>
            </w:pPr>
            <w:r>
              <w:lastRenderedPageBreak/>
              <w:t>Пункт Типовых норм</w:t>
            </w:r>
          </w:p>
        </w:tc>
        <w:tc>
          <w:tcPr>
            <w:tcW w:w="3969" w:type="dxa"/>
          </w:tcPr>
          <w:p w:rsidR="00331769" w:rsidRDefault="00331769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331769" w:rsidRDefault="00331769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154" w:type="dxa"/>
          </w:tcPr>
          <w:p w:rsidR="00331769" w:rsidRDefault="00331769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331769">
        <w:tc>
          <w:tcPr>
            <w:tcW w:w="23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31769" w:rsidRDefault="00331769">
            <w:pPr>
              <w:pStyle w:val="ConsPlusNormal"/>
              <w:jc w:val="both"/>
            </w:pPr>
          </w:p>
        </w:tc>
      </w:tr>
      <w:tr w:rsidR="00331769">
        <w:tc>
          <w:tcPr>
            <w:tcW w:w="23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31769" w:rsidRDefault="00331769">
            <w:pPr>
              <w:pStyle w:val="ConsPlusNormal"/>
              <w:jc w:val="both"/>
            </w:pPr>
          </w:p>
        </w:tc>
      </w:tr>
      <w:tr w:rsidR="00331769">
        <w:tc>
          <w:tcPr>
            <w:tcW w:w="23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31769" w:rsidRDefault="00331769">
            <w:pPr>
              <w:pStyle w:val="ConsPlusNormal"/>
              <w:jc w:val="both"/>
            </w:pPr>
          </w:p>
        </w:tc>
      </w:tr>
      <w:tr w:rsidR="00331769">
        <w:tc>
          <w:tcPr>
            <w:tcW w:w="23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31769" w:rsidRDefault="00331769">
            <w:pPr>
              <w:pStyle w:val="ConsPlusNormal"/>
              <w:jc w:val="both"/>
            </w:pPr>
          </w:p>
        </w:tc>
      </w:tr>
    </w:tbl>
    <w:p w:rsidR="00331769" w:rsidRDefault="00331769">
      <w:pPr>
        <w:pStyle w:val="ConsPlusNormal"/>
        <w:jc w:val="both"/>
      </w:pPr>
    </w:p>
    <w:p w:rsidR="00331769" w:rsidRDefault="00331769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331769" w:rsidRDefault="00331769">
      <w:pPr>
        <w:pStyle w:val="ConsPlusNonformat"/>
        <w:jc w:val="both"/>
      </w:pPr>
    </w:p>
    <w:p w:rsidR="00331769" w:rsidRDefault="00331769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331769" w:rsidRDefault="00331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850"/>
        <w:gridCol w:w="1588"/>
        <w:gridCol w:w="2494"/>
        <w:gridCol w:w="1531"/>
      </w:tblGrid>
      <w:tr w:rsidR="00331769">
        <w:tc>
          <w:tcPr>
            <w:tcW w:w="2524" w:type="dxa"/>
            <w:vMerge w:val="restart"/>
          </w:tcPr>
          <w:p w:rsidR="00331769" w:rsidRDefault="00331769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331769" w:rsidRDefault="00331769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331769" w:rsidRDefault="00331769">
            <w:pPr>
              <w:pStyle w:val="ConsPlusNormal"/>
              <w:jc w:val="center"/>
            </w:pPr>
            <w:r>
              <w:t>Выдано</w:t>
            </w:r>
          </w:p>
        </w:tc>
      </w:tr>
      <w:tr w:rsidR="00331769">
        <w:tc>
          <w:tcPr>
            <w:tcW w:w="2524" w:type="dxa"/>
            <w:vMerge/>
          </w:tcPr>
          <w:p w:rsidR="00331769" w:rsidRDefault="00331769"/>
        </w:tc>
        <w:tc>
          <w:tcPr>
            <w:tcW w:w="2296" w:type="dxa"/>
            <w:vMerge/>
          </w:tcPr>
          <w:p w:rsidR="00331769" w:rsidRDefault="00331769"/>
        </w:tc>
        <w:tc>
          <w:tcPr>
            <w:tcW w:w="850" w:type="dxa"/>
          </w:tcPr>
          <w:p w:rsidR="00331769" w:rsidRDefault="0033176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331769" w:rsidRDefault="00331769">
            <w:pPr>
              <w:pStyle w:val="ConsPlusNormal"/>
              <w:jc w:val="center"/>
            </w:pPr>
            <w:r>
              <w:t>количество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494" w:type="dxa"/>
          </w:tcPr>
          <w:p w:rsidR="00331769" w:rsidRDefault="00331769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331769" w:rsidRDefault="00331769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331769">
        <w:tc>
          <w:tcPr>
            <w:tcW w:w="25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31769" w:rsidRDefault="00331769">
            <w:pPr>
              <w:pStyle w:val="ConsPlusNormal"/>
              <w:jc w:val="both"/>
            </w:pPr>
          </w:p>
        </w:tc>
      </w:tr>
      <w:tr w:rsidR="00331769">
        <w:tc>
          <w:tcPr>
            <w:tcW w:w="252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331769" w:rsidRDefault="0033176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331769" w:rsidRDefault="00331769">
            <w:pPr>
              <w:pStyle w:val="ConsPlusNormal"/>
              <w:jc w:val="both"/>
            </w:pPr>
          </w:p>
        </w:tc>
      </w:tr>
    </w:tbl>
    <w:p w:rsidR="00331769" w:rsidRDefault="00331769">
      <w:pPr>
        <w:pStyle w:val="ConsPlusNormal"/>
        <w:jc w:val="both"/>
      </w:pPr>
    </w:p>
    <w:p w:rsidR="00331769" w:rsidRDefault="00331769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331769" w:rsidRDefault="00331769">
      <w:pPr>
        <w:pStyle w:val="ConsPlusNormal"/>
        <w:jc w:val="both"/>
      </w:pPr>
    </w:p>
    <w:p w:rsidR="005C13E2" w:rsidRDefault="005C13E2"/>
    <w:sectPr w:rsidR="005C13E2" w:rsidSect="00EC51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9"/>
    <w:rsid w:val="00012333"/>
    <w:rsid w:val="000153B4"/>
    <w:rsid w:val="000421BD"/>
    <w:rsid w:val="00066E17"/>
    <w:rsid w:val="00092779"/>
    <w:rsid w:val="00092B17"/>
    <w:rsid w:val="000F33FB"/>
    <w:rsid w:val="0010314E"/>
    <w:rsid w:val="00123DBC"/>
    <w:rsid w:val="00135C8B"/>
    <w:rsid w:val="00142D10"/>
    <w:rsid w:val="00150EA3"/>
    <w:rsid w:val="0015459F"/>
    <w:rsid w:val="001A6074"/>
    <w:rsid w:val="001F5604"/>
    <w:rsid w:val="00205FAB"/>
    <w:rsid w:val="00212F8A"/>
    <w:rsid w:val="002217E9"/>
    <w:rsid w:val="00236DBE"/>
    <w:rsid w:val="002374E5"/>
    <w:rsid w:val="00275FE2"/>
    <w:rsid w:val="002812C7"/>
    <w:rsid w:val="00282A64"/>
    <w:rsid w:val="00286BCA"/>
    <w:rsid w:val="00292C50"/>
    <w:rsid w:val="002B19BB"/>
    <w:rsid w:val="002C1F30"/>
    <w:rsid w:val="002D023F"/>
    <w:rsid w:val="003205B2"/>
    <w:rsid w:val="00331769"/>
    <w:rsid w:val="003606FD"/>
    <w:rsid w:val="003716B5"/>
    <w:rsid w:val="003B44D9"/>
    <w:rsid w:val="003C51D8"/>
    <w:rsid w:val="0046492E"/>
    <w:rsid w:val="00465E1B"/>
    <w:rsid w:val="004A0E3C"/>
    <w:rsid w:val="004B77A3"/>
    <w:rsid w:val="004B7BF6"/>
    <w:rsid w:val="004C764F"/>
    <w:rsid w:val="004E7557"/>
    <w:rsid w:val="004F71A7"/>
    <w:rsid w:val="00503B4F"/>
    <w:rsid w:val="00517E08"/>
    <w:rsid w:val="00545847"/>
    <w:rsid w:val="00590A0C"/>
    <w:rsid w:val="005C13E2"/>
    <w:rsid w:val="00644E3D"/>
    <w:rsid w:val="00652403"/>
    <w:rsid w:val="0068049C"/>
    <w:rsid w:val="00684A20"/>
    <w:rsid w:val="006D3029"/>
    <w:rsid w:val="006E68EA"/>
    <w:rsid w:val="006F3D30"/>
    <w:rsid w:val="00715E63"/>
    <w:rsid w:val="00765C92"/>
    <w:rsid w:val="007710F1"/>
    <w:rsid w:val="0077279B"/>
    <w:rsid w:val="007756F4"/>
    <w:rsid w:val="0078409C"/>
    <w:rsid w:val="00786C5C"/>
    <w:rsid w:val="007922B2"/>
    <w:rsid w:val="007B1443"/>
    <w:rsid w:val="007C413A"/>
    <w:rsid w:val="007C4AD9"/>
    <w:rsid w:val="007E2993"/>
    <w:rsid w:val="00831330"/>
    <w:rsid w:val="0086061D"/>
    <w:rsid w:val="008718D8"/>
    <w:rsid w:val="008814AF"/>
    <w:rsid w:val="008A6775"/>
    <w:rsid w:val="008B5C6C"/>
    <w:rsid w:val="008C324E"/>
    <w:rsid w:val="008F04B5"/>
    <w:rsid w:val="008F34D3"/>
    <w:rsid w:val="008F34DC"/>
    <w:rsid w:val="008F67C4"/>
    <w:rsid w:val="00914938"/>
    <w:rsid w:val="00947792"/>
    <w:rsid w:val="009618C9"/>
    <w:rsid w:val="00991FEA"/>
    <w:rsid w:val="0099323C"/>
    <w:rsid w:val="009956CC"/>
    <w:rsid w:val="009A52F3"/>
    <w:rsid w:val="009C3148"/>
    <w:rsid w:val="009C3DFA"/>
    <w:rsid w:val="00A153A7"/>
    <w:rsid w:val="00A20387"/>
    <w:rsid w:val="00A34AC2"/>
    <w:rsid w:val="00A923BE"/>
    <w:rsid w:val="00A94301"/>
    <w:rsid w:val="00AC01AC"/>
    <w:rsid w:val="00B14342"/>
    <w:rsid w:val="00B54B60"/>
    <w:rsid w:val="00B93B7F"/>
    <w:rsid w:val="00BC3DE6"/>
    <w:rsid w:val="00BD3025"/>
    <w:rsid w:val="00C03615"/>
    <w:rsid w:val="00C16051"/>
    <w:rsid w:val="00C24AFC"/>
    <w:rsid w:val="00C51D34"/>
    <w:rsid w:val="00C60A08"/>
    <w:rsid w:val="00C772FE"/>
    <w:rsid w:val="00C80514"/>
    <w:rsid w:val="00C92D1A"/>
    <w:rsid w:val="00CB42EA"/>
    <w:rsid w:val="00CB571B"/>
    <w:rsid w:val="00CD7F80"/>
    <w:rsid w:val="00D04A61"/>
    <w:rsid w:val="00D2072A"/>
    <w:rsid w:val="00D6112E"/>
    <w:rsid w:val="00D835BC"/>
    <w:rsid w:val="00D9013D"/>
    <w:rsid w:val="00DB0857"/>
    <w:rsid w:val="00DB4780"/>
    <w:rsid w:val="00DC483B"/>
    <w:rsid w:val="00DD21C0"/>
    <w:rsid w:val="00E02853"/>
    <w:rsid w:val="00E039CF"/>
    <w:rsid w:val="00E26E49"/>
    <w:rsid w:val="00E52344"/>
    <w:rsid w:val="00E54A0F"/>
    <w:rsid w:val="00E86823"/>
    <w:rsid w:val="00EA3F89"/>
    <w:rsid w:val="00EA4766"/>
    <w:rsid w:val="00EB4A24"/>
    <w:rsid w:val="00EE51A0"/>
    <w:rsid w:val="00F1121D"/>
    <w:rsid w:val="00F256DB"/>
    <w:rsid w:val="00F303B6"/>
    <w:rsid w:val="00F45D65"/>
    <w:rsid w:val="00F700DD"/>
    <w:rsid w:val="00FD543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6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317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76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317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6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317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76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317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75439D0454E17D067DCCFCF947B8CB58A06D5C6555D116E84CBB7D4DAjDK" TargetMode="External"/><Relationship Id="rId13" Type="http://schemas.openxmlformats.org/officeDocument/2006/relationships/hyperlink" Target="consultantplus://offline/ref=B7775439D0454E17D067DCCFCF947B8CB58A06D5C6555D116E84CBB7D4AD102BBFC6765DD5j7K" TargetMode="External"/><Relationship Id="rId18" Type="http://schemas.openxmlformats.org/officeDocument/2006/relationships/hyperlink" Target="consultantplus://offline/ref=B7775439D0454E17D067DCCFCF947B8CB68908D0CD535D116E84CBB7D4AD102BBFC6765551DAA681DCjA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775439D0454E17D067DCCFCF947B8CB68908D0CD535D116E84CBB7D4AD102BBFC6765551DAA681DCj5K" TargetMode="External"/><Relationship Id="rId7" Type="http://schemas.openxmlformats.org/officeDocument/2006/relationships/hyperlink" Target="consultantplus://offline/ref=B7775439D0454E17D067DCCFCF947B8CB6800BD4CC515D116E84CBB7D4AD102BBFC6765551DAA781DCjBK" TargetMode="External"/><Relationship Id="rId12" Type="http://schemas.openxmlformats.org/officeDocument/2006/relationships/hyperlink" Target="consultantplus://offline/ref=B7775439D0454E17D067DCCFCF947B8CB68106D4CC555D116E84CBB7D4AD102BBFC6765551DAA784DCjDK" TargetMode="External"/><Relationship Id="rId17" Type="http://schemas.openxmlformats.org/officeDocument/2006/relationships/hyperlink" Target="consultantplus://offline/ref=B7775439D0454E17D067DCCFCF947B8CB58C0CDACF555D116E84CBB7D4AD102BBFC6765551DAA781DCjAK" TargetMode="External"/><Relationship Id="rId25" Type="http://schemas.openxmlformats.org/officeDocument/2006/relationships/hyperlink" Target="consultantplus://offline/ref=B7775439D0454E17D067DCCFCF947B8CB6810ED6CA575D116E84CBB7D4AD102BBFC6765551DAA682DCj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775439D0454E17D067DCCFCF947B8CB58C0CDACF555D116E84CBB7D4AD102BBFC6765551DAA781DCjBK" TargetMode="External"/><Relationship Id="rId20" Type="http://schemas.openxmlformats.org/officeDocument/2006/relationships/hyperlink" Target="consultantplus://offline/ref=B7775439D0454E17D067DCCFCF947B8CB6800BD4CC515D116E84CBB7D4AD102BBFC6765551DAA781DCj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75439D0454E17D067DCCFCF947B8CB68908D0CD535D116E84CBB7D4AD102BBFC6765551DAA681DCjAK" TargetMode="External"/><Relationship Id="rId11" Type="http://schemas.openxmlformats.org/officeDocument/2006/relationships/hyperlink" Target="consultantplus://offline/ref=B7775439D0454E17D067DCCFCF947B8CB68106D4CC555D116E84CBB7D4AD102BBFC6765551DAA785DCjBK" TargetMode="External"/><Relationship Id="rId24" Type="http://schemas.openxmlformats.org/officeDocument/2006/relationships/hyperlink" Target="consultantplus://offline/ref=B7775439D0454E17D067DCCFCF947B8CB6800BD4CC515D116E84CBB7D4AD102BBFC6765551DAA781DCj4K" TargetMode="External"/><Relationship Id="rId5" Type="http://schemas.openxmlformats.org/officeDocument/2006/relationships/hyperlink" Target="consultantplus://offline/ref=B7775439D0454E17D067DCCFCF947B8CB58C0CDACF555D116E84CBB7D4AD102BBFC6765551DAA781DCjBK" TargetMode="External"/><Relationship Id="rId15" Type="http://schemas.openxmlformats.org/officeDocument/2006/relationships/hyperlink" Target="consultantplus://offline/ref=B7775439D0454E17D067DCCFCF947B8CB08B0AD0CC5C001B66DDC7B5DDj3K" TargetMode="External"/><Relationship Id="rId23" Type="http://schemas.openxmlformats.org/officeDocument/2006/relationships/hyperlink" Target="consultantplus://offline/ref=B7775439D0454E17D067DCCFCF947B8CB68908D0CD535D116E84CBB7D4AD102BBFC6765551DAA680DCjDK" TargetMode="External"/><Relationship Id="rId10" Type="http://schemas.openxmlformats.org/officeDocument/2006/relationships/hyperlink" Target="consultantplus://offline/ref=B7775439D0454E17D067DCCFCF947B8CB68106D4CC555D116E84CBB7D4AD102BBFC6765551DAA781DCj4K" TargetMode="External"/><Relationship Id="rId19" Type="http://schemas.openxmlformats.org/officeDocument/2006/relationships/hyperlink" Target="consultantplus://offline/ref=B7775439D0454E17D067DCCFCF947B8CB6800BD4CC515D116E84CBB7D4AD102BBFC6765551DAA781DCj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75439D0454E17D067DCCFCF947B8CB58B0EDAC6535D116E84CBB7D4AD102BBFC6765551DAA780DCjDK" TargetMode="External"/><Relationship Id="rId14" Type="http://schemas.openxmlformats.org/officeDocument/2006/relationships/hyperlink" Target="consultantplus://offline/ref=B7775439D0454E17D067DCCFCF947B8CB58A06D5C6555D116E84CBB7D4AD102BBFC6765551DAA686DCjBK" TargetMode="External"/><Relationship Id="rId22" Type="http://schemas.openxmlformats.org/officeDocument/2006/relationships/hyperlink" Target="consultantplus://offline/ref=B7775439D0454E17D067DCCFCF947B8CB68908D0CD535D116E84CBB7D4AD102BBFC6765551DAA680DCj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2018-08-10T10:42:00Z</cp:lastPrinted>
  <dcterms:created xsi:type="dcterms:W3CDTF">2018-08-10T10:35:00Z</dcterms:created>
  <dcterms:modified xsi:type="dcterms:W3CDTF">2018-08-10T10:43:00Z</dcterms:modified>
</cp:coreProperties>
</file>